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4751" w14:textId="6AEE92BE" w:rsidR="00295997" w:rsidRDefault="00295997" w:rsidP="00295997">
      <w:pPr>
        <w:jc w:val="center"/>
        <w:rPr>
          <w:b/>
          <w:bCs/>
          <w:sz w:val="28"/>
          <w:szCs w:val="28"/>
        </w:rPr>
      </w:pPr>
      <w:r w:rsidRPr="00295997">
        <w:rPr>
          <w:b/>
          <w:bCs/>
          <w:sz w:val="28"/>
          <w:szCs w:val="28"/>
        </w:rPr>
        <w:t>UKRI MRC National Musculoskeletal Ageing Network Early/Mid-Career Researcher Travel Award</w:t>
      </w:r>
      <w:r>
        <w:rPr>
          <w:b/>
          <w:bCs/>
          <w:sz w:val="28"/>
          <w:szCs w:val="28"/>
        </w:rPr>
        <w:t xml:space="preserve">: BSRA </w:t>
      </w:r>
      <w:r w:rsidRPr="00295997">
        <w:rPr>
          <w:b/>
          <w:bCs/>
          <w:sz w:val="28"/>
          <w:szCs w:val="28"/>
        </w:rPr>
        <w:t>Annual Scientific Meeting 2023</w:t>
      </w:r>
    </w:p>
    <w:p w14:paraId="5D806674" w14:textId="21E74B7B" w:rsidR="007C7D06" w:rsidRDefault="007C7D06" w:rsidP="00295997">
      <w:pPr>
        <w:jc w:val="center"/>
        <w:rPr>
          <w:b/>
          <w:bCs/>
          <w:sz w:val="28"/>
          <w:szCs w:val="28"/>
        </w:rPr>
      </w:pPr>
    </w:p>
    <w:p w14:paraId="0F773676" w14:textId="0359794B" w:rsidR="007C7D06" w:rsidRDefault="00000000" w:rsidP="007C7D06">
      <w:pPr>
        <w:jc w:val="center"/>
        <w:rPr>
          <w:sz w:val="24"/>
          <w:szCs w:val="24"/>
        </w:rPr>
      </w:pPr>
      <w:hyperlink r:id="rId7" w:history="1">
        <w:r w:rsidR="007C7D06" w:rsidRPr="00E102DD">
          <w:rPr>
            <w:rStyle w:val="Hyperlink"/>
            <w:sz w:val="24"/>
            <w:szCs w:val="24"/>
          </w:rPr>
          <w:t>https://meetinghand.com/e/bsra-annual-scientific-meeting-2023/</w:t>
        </w:r>
      </w:hyperlink>
    </w:p>
    <w:p w14:paraId="7E5DBEF3" w14:textId="4E4BD647" w:rsidR="006E360A" w:rsidRPr="006E360A" w:rsidRDefault="006E360A" w:rsidP="006E360A">
      <w:pPr>
        <w:rPr>
          <w:b/>
          <w:bCs/>
        </w:rPr>
      </w:pPr>
      <w:r w:rsidRPr="006E360A">
        <w:rPr>
          <w:b/>
          <w:bCs/>
        </w:rPr>
        <w:t>Summary</w:t>
      </w:r>
    </w:p>
    <w:p w14:paraId="09BB8A1C" w14:textId="516ADE99" w:rsidR="006E360A" w:rsidRDefault="00B52CE3" w:rsidP="006E360A">
      <w:pPr>
        <w:pStyle w:val="ListParagraph"/>
        <w:numPr>
          <w:ilvl w:val="0"/>
          <w:numId w:val="3"/>
        </w:numPr>
      </w:pPr>
      <w:r>
        <w:t>Up to 4</w:t>
      </w:r>
      <w:r w:rsidR="006E360A">
        <w:t>0</w:t>
      </w:r>
      <w:r w:rsidR="00F65DE6">
        <w:t xml:space="preserve"> Travel </w:t>
      </w:r>
      <w:r w:rsidR="006E360A">
        <w:t>Awards</w:t>
      </w:r>
      <w:r w:rsidR="00306A1E">
        <w:t>, for Early and Mid-Career Researchers,</w:t>
      </w:r>
      <w:r w:rsidR="006E360A">
        <w:t xml:space="preserve"> </w:t>
      </w:r>
      <w:r w:rsidR="00306A1E">
        <w:t>are</w:t>
      </w:r>
      <w:r w:rsidR="006E360A">
        <w:t xml:space="preserve"> available</w:t>
      </w:r>
      <w:r w:rsidR="00306A1E">
        <w:t xml:space="preserve"> from the UKRI MRC National Musculoskeletal Ageing Network,</w:t>
      </w:r>
      <w:r w:rsidR="006E360A">
        <w:t xml:space="preserve"> to support</w:t>
      </w:r>
      <w:r w:rsidR="00306A1E">
        <w:t xml:space="preserve"> registration,</w:t>
      </w:r>
      <w:r w:rsidR="006E360A">
        <w:t xml:space="preserve"> travel and accommodation costs for the </w:t>
      </w:r>
      <w:r w:rsidR="00295997" w:rsidRPr="00295997">
        <w:t>BSRA Annual Scientific Meeting 2023</w:t>
      </w:r>
      <w:r w:rsidR="00295997">
        <w:t xml:space="preserve"> (</w:t>
      </w:r>
      <w:r w:rsidR="00295997" w:rsidRPr="00295997">
        <w:t>6 – 8 September 2023, University of Westminster</w:t>
      </w:r>
      <w:r w:rsidR="00306A1E">
        <w:t>, London, UK</w:t>
      </w:r>
      <w:r w:rsidR="00295997">
        <w:t>).</w:t>
      </w:r>
    </w:p>
    <w:p w14:paraId="7AAE0EFD" w14:textId="3F703493" w:rsidR="006E360A" w:rsidRPr="006E360A" w:rsidRDefault="006E360A" w:rsidP="006E360A">
      <w:pPr>
        <w:rPr>
          <w:b/>
          <w:bCs/>
        </w:rPr>
      </w:pPr>
      <w:r w:rsidRPr="006E360A">
        <w:rPr>
          <w:b/>
          <w:bCs/>
        </w:rPr>
        <w:t>Award</w:t>
      </w:r>
      <w:r w:rsidR="00306A1E">
        <w:rPr>
          <w:b/>
          <w:bCs/>
        </w:rPr>
        <w:t xml:space="preserve"> details</w:t>
      </w:r>
    </w:p>
    <w:p w14:paraId="66DC868C" w14:textId="1937620D" w:rsidR="006E360A" w:rsidRDefault="006E360A" w:rsidP="006E360A">
      <w:pPr>
        <w:pStyle w:val="ListParagraph"/>
        <w:numPr>
          <w:ilvl w:val="0"/>
          <w:numId w:val="2"/>
        </w:numPr>
      </w:pPr>
      <w:r>
        <w:t>Each</w:t>
      </w:r>
      <w:r w:rsidR="00306A1E">
        <w:t xml:space="preserve"> Travel </w:t>
      </w:r>
      <w:r>
        <w:t xml:space="preserve">Award will cover travel, accommodation and conference registration costs up to a maximum </w:t>
      </w:r>
      <w:r w:rsidR="00306A1E">
        <w:t xml:space="preserve">total </w:t>
      </w:r>
      <w:r>
        <w:t>value of £1000</w:t>
      </w:r>
      <w:r w:rsidR="00306A1E">
        <w:t>.</w:t>
      </w:r>
    </w:p>
    <w:p w14:paraId="0281F04F" w14:textId="7CB95387" w:rsidR="006E360A" w:rsidRDefault="006E360A" w:rsidP="006E360A">
      <w:pPr>
        <w:pStyle w:val="ListParagraph"/>
        <w:numPr>
          <w:ilvl w:val="0"/>
          <w:numId w:val="2"/>
        </w:numPr>
      </w:pPr>
      <w:r>
        <w:t xml:space="preserve">Travel </w:t>
      </w:r>
      <w:r w:rsidR="007C7D06">
        <w:t>must be economy class non-flexible/non-refundable tickets</w:t>
      </w:r>
      <w:r w:rsidR="00306A1E">
        <w:t>.</w:t>
      </w:r>
    </w:p>
    <w:p w14:paraId="0A95C5B8" w14:textId="6CC654D5" w:rsidR="006E360A" w:rsidRDefault="006E360A" w:rsidP="006E360A">
      <w:pPr>
        <w:pStyle w:val="ListParagraph"/>
        <w:numPr>
          <w:ilvl w:val="0"/>
          <w:numId w:val="2"/>
        </w:numPr>
      </w:pPr>
      <w:r>
        <w:t>Accommodation costs of up to £150 per night are permitted</w:t>
      </w:r>
      <w:r w:rsidR="00295997">
        <w:t xml:space="preserve"> (maximum 3 nights)</w:t>
      </w:r>
      <w:r w:rsidR="00306A1E">
        <w:t>.</w:t>
      </w:r>
    </w:p>
    <w:p w14:paraId="2ECEE063" w14:textId="0F4209AC" w:rsidR="006E360A" w:rsidRPr="006E360A" w:rsidRDefault="006E360A" w:rsidP="006E360A">
      <w:pPr>
        <w:rPr>
          <w:b/>
          <w:bCs/>
        </w:rPr>
      </w:pPr>
      <w:r w:rsidRPr="006E360A">
        <w:rPr>
          <w:b/>
          <w:bCs/>
        </w:rPr>
        <w:t>Eligibility criteria and award conditions</w:t>
      </w:r>
    </w:p>
    <w:p w14:paraId="518306D0" w14:textId="20E528FD" w:rsidR="006E360A" w:rsidRDefault="006E360A" w:rsidP="006E360A">
      <w:pPr>
        <w:pStyle w:val="ListParagraph"/>
        <w:numPr>
          <w:ilvl w:val="0"/>
          <w:numId w:val="1"/>
        </w:numPr>
      </w:pPr>
      <w:r>
        <w:t>Early-Career Researcher: Applicant must be in training or within 5 years of attainment of higher degree or completion of specialist training</w:t>
      </w:r>
      <w:r w:rsidR="007C7D06">
        <w:t>,</w:t>
      </w:r>
      <w:r>
        <w:t xml:space="preserve"> based on full time equivalent work (allowances </w:t>
      </w:r>
      <w:r w:rsidR="007C7D06">
        <w:t>will</w:t>
      </w:r>
      <w:r>
        <w:t xml:space="preserve"> be made for career breaks </w:t>
      </w:r>
      <w:r w:rsidR="00295997">
        <w:t>e.g.</w:t>
      </w:r>
      <w:r>
        <w:t xml:space="preserve"> parental or carer leave/ sickness/changing careers or for those working part time)</w:t>
      </w:r>
      <w:r w:rsidR="00306A1E">
        <w:t>.</w:t>
      </w:r>
    </w:p>
    <w:p w14:paraId="2AA93307" w14:textId="6AC8B547" w:rsidR="006E360A" w:rsidRDefault="006E360A" w:rsidP="006E360A">
      <w:pPr>
        <w:pStyle w:val="ListParagraph"/>
        <w:numPr>
          <w:ilvl w:val="0"/>
          <w:numId w:val="1"/>
        </w:numPr>
      </w:pPr>
      <w:r>
        <w:t>Mid-Career Researcher: Applicant must be within 5-10 years of attainment of higher degree in a non-tenure</w:t>
      </w:r>
      <w:r w:rsidR="00306A1E">
        <w:t>d</w:t>
      </w:r>
      <w:r>
        <w:t xml:space="preserve"> position (allowances</w:t>
      </w:r>
      <w:r w:rsidR="007C7D06">
        <w:t xml:space="preserve"> will </w:t>
      </w:r>
      <w:r>
        <w:t xml:space="preserve">be made for career breaks </w:t>
      </w:r>
      <w:r w:rsidR="00295997">
        <w:t>e.g.</w:t>
      </w:r>
      <w:r>
        <w:t xml:space="preserve"> parental or carer leave / sickness / changing careers or for those working part time)</w:t>
      </w:r>
      <w:r w:rsidR="00306A1E">
        <w:t>.</w:t>
      </w:r>
    </w:p>
    <w:p w14:paraId="7519E24A" w14:textId="30DF4C1F" w:rsidR="006E360A" w:rsidRDefault="006E360A" w:rsidP="006E360A">
      <w:pPr>
        <w:pStyle w:val="ListParagraph"/>
        <w:numPr>
          <w:ilvl w:val="0"/>
          <w:numId w:val="1"/>
        </w:numPr>
      </w:pPr>
      <w:r>
        <w:t>The applicant must acknowledge funding support from the UKRI MRC National Musculoskeletal Ageing Network in</w:t>
      </w:r>
      <w:r w:rsidR="00F65DE6">
        <w:t xml:space="preserve"> any presentation at the BSRA conference</w:t>
      </w:r>
      <w:r w:rsidR="00306A1E">
        <w:t>.</w:t>
      </w:r>
    </w:p>
    <w:p w14:paraId="2F618205" w14:textId="18CCE4FF" w:rsidR="006E360A" w:rsidRDefault="006E360A" w:rsidP="00F65DE6">
      <w:pPr>
        <w:pStyle w:val="ListParagraph"/>
        <w:numPr>
          <w:ilvl w:val="0"/>
          <w:numId w:val="1"/>
        </w:numPr>
      </w:pPr>
      <w:r>
        <w:t>The applicant must register</w:t>
      </w:r>
      <w:r w:rsidR="00F65DE6">
        <w:t xml:space="preserve"> for, and </w:t>
      </w:r>
      <w:r>
        <w:t>attend</w:t>
      </w:r>
      <w:r w:rsidR="00F65DE6">
        <w:t>,</w:t>
      </w:r>
      <w:r w:rsidR="007C7D06">
        <w:t xml:space="preserve"> the full BSRA conference</w:t>
      </w:r>
      <w:r w:rsidR="00306A1E">
        <w:t xml:space="preserve"> (</w:t>
      </w:r>
      <w:r w:rsidR="00F65DE6">
        <w:t>including the MRC Musculoskeletal Ageing Symposium, 3-5 PM on Friday 8 September</w:t>
      </w:r>
      <w:r w:rsidR="00306A1E">
        <w:t>).</w:t>
      </w:r>
    </w:p>
    <w:p w14:paraId="0779DBB7" w14:textId="7FAB86AD" w:rsidR="001A0C27" w:rsidRDefault="001A0C27" w:rsidP="00DF67FA">
      <w:pPr>
        <w:pStyle w:val="ListParagraph"/>
        <w:numPr>
          <w:ilvl w:val="0"/>
          <w:numId w:val="1"/>
        </w:numPr>
      </w:pPr>
      <w:r>
        <w:t xml:space="preserve">Applicants who have </w:t>
      </w:r>
      <w:r w:rsidR="00DF67FA">
        <w:t xml:space="preserve">submitted </w:t>
      </w:r>
      <w:r>
        <w:t xml:space="preserve">an abstract </w:t>
      </w:r>
      <w:r w:rsidR="00DF67FA">
        <w:t>to</w:t>
      </w:r>
      <w:r>
        <w:t xml:space="preserve"> the BSRA conference will receive higher priority</w:t>
      </w:r>
      <w:r w:rsidR="00DF67FA">
        <w:t>.</w:t>
      </w:r>
    </w:p>
    <w:p w14:paraId="4AC5C0C6" w14:textId="1C0DA751" w:rsidR="006E360A" w:rsidRPr="00F65DE6" w:rsidRDefault="00F65DE6" w:rsidP="006E360A">
      <w:pPr>
        <w:rPr>
          <w:b/>
          <w:bCs/>
        </w:rPr>
      </w:pPr>
      <w:r w:rsidRPr="00F65DE6">
        <w:rPr>
          <w:b/>
          <w:bCs/>
        </w:rPr>
        <w:t xml:space="preserve">Application procedure </w:t>
      </w:r>
    </w:p>
    <w:p w14:paraId="1F81464C" w14:textId="085E7ACF" w:rsidR="006E360A" w:rsidRDefault="00F65DE6" w:rsidP="006E360A">
      <w:pPr>
        <w:pStyle w:val="ListParagraph"/>
        <w:numPr>
          <w:ilvl w:val="0"/>
          <w:numId w:val="4"/>
        </w:numPr>
      </w:pPr>
      <w:r w:rsidRPr="00F65DE6">
        <w:t xml:space="preserve">Applicants will submit the completed form below, together with proof of registration to the full meeting, </w:t>
      </w:r>
      <w:r w:rsidR="00306A1E">
        <w:t xml:space="preserve">and a short explanation of why they will benefit from attendance, </w:t>
      </w:r>
      <w:r w:rsidRPr="00F65DE6">
        <w:t xml:space="preserve">to Amanda Percival (ap@mrc.soton.ac.uk), by 31 July 2023 </w:t>
      </w:r>
    </w:p>
    <w:p w14:paraId="2AD00FD3" w14:textId="05CCAAAD" w:rsidR="00306A1E" w:rsidRPr="00F65DE6" w:rsidRDefault="00306A1E" w:rsidP="006E360A">
      <w:pPr>
        <w:pStyle w:val="ListParagraph"/>
        <w:numPr>
          <w:ilvl w:val="0"/>
          <w:numId w:val="4"/>
        </w:numPr>
      </w:pPr>
      <w:r>
        <w:t>Successful applicants will be notified in August 2023</w:t>
      </w:r>
    </w:p>
    <w:p w14:paraId="6DBEAAC8" w14:textId="047A6296" w:rsidR="006E360A" w:rsidRPr="00F65DE6" w:rsidRDefault="006E360A" w:rsidP="006E360A">
      <w:pPr>
        <w:rPr>
          <w:b/>
          <w:bCs/>
        </w:rPr>
      </w:pPr>
      <w:r w:rsidRPr="00F65DE6">
        <w:rPr>
          <w:b/>
          <w:bCs/>
        </w:rPr>
        <w:t xml:space="preserve"> Award disbursement</w:t>
      </w:r>
    </w:p>
    <w:p w14:paraId="60415A47" w14:textId="5E0910EF" w:rsidR="00F65DE6" w:rsidRDefault="006E360A" w:rsidP="00295997">
      <w:pPr>
        <w:pStyle w:val="ListParagraph"/>
        <w:numPr>
          <w:ilvl w:val="0"/>
          <w:numId w:val="4"/>
        </w:numPr>
      </w:pPr>
      <w:r>
        <w:t>After the conference, successful applicants will submit a claim to the University of Southampton</w:t>
      </w:r>
      <w:r w:rsidR="00F65DE6">
        <w:t xml:space="preserve"> (via Amanda Percival as above)</w:t>
      </w:r>
      <w:r>
        <w:t>, along with original receipts</w:t>
      </w:r>
    </w:p>
    <w:p w14:paraId="3BA9D746" w14:textId="77777777" w:rsidR="00F65DE6" w:rsidRDefault="00F65DE6">
      <w:r>
        <w:br w:type="page"/>
      </w:r>
    </w:p>
    <w:p w14:paraId="7F9150DB" w14:textId="36BF0F70" w:rsidR="00295997" w:rsidRDefault="00295997" w:rsidP="00295997">
      <w:pPr>
        <w:pStyle w:val="ListParagraph"/>
        <w:jc w:val="center"/>
        <w:rPr>
          <w:b/>
          <w:bCs/>
          <w:sz w:val="28"/>
          <w:szCs w:val="28"/>
        </w:rPr>
      </w:pPr>
      <w:r w:rsidRPr="00295997">
        <w:rPr>
          <w:b/>
          <w:bCs/>
          <w:sz w:val="28"/>
          <w:szCs w:val="28"/>
        </w:rPr>
        <w:lastRenderedPageBreak/>
        <w:t>UKRI MRC National Musculoskeletal Ageing Network Early/Mid-Career Researcher Travel Award: BSRA Annual Scientific Meeting 2023</w:t>
      </w:r>
    </w:p>
    <w:p w14:paraId="5AC011C7" w14:textId="77777777" w:rsidR="00306A1E" w:rsidRPr="00295997" w:rsidRDefault="00306A1E" w:rsidP="00295997">
      <w:pPr>
        <w:pStyle w:val="ListParagraph"/>
        <w:jc w:val="center"/>
      </w:pPr>
    </w:p>
    <w:p w14:paraId="6339B075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62303">
        <w:rPr>
          <w:rFonts w:ascii="Arial" w:hAnsi="Arial" w:cs="Arial"/>
          <w:b/>
          <w:bCs/>
          <w:sz w:val="20"/>
          <w:szCs w:val="20"/>
          <w:lang w:val="en-US"/>
        </w:rPr>
        <w:t>Name</w:t>
      </w:r>
    </w:p>
    <w:p w14:paraId="3733617B" w14:textId="38C97452" w:rsidR="00295997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62303">
        <w:rPr>
          <w:rFonts w:ascii="Arial" w:hAnsi="Arial" w:cs="Arial"/>
          <w:b/>
          <w:bCs/>
          <w:sz w:val="20"/>
          <w:szCs w:val="20"/>
          <w:lang w:val="en-US"/>
        </w:rPr>
        <w:t>Department and institution</w:t>
      </w:r>
    </w:p>
    <w:p w14:paraId="23804156" w14:textId="0A574807" w:rsidR="00F65DE6" w:rsidRDefault="00F65DE6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8B9E524" w14:textId="3E988CEA" w:rsidR="00F65DE6" w:rsidRPr="00662303" w:rsidRDefault="00F65DE6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Email address</w:t>
      </w:r>
    </w:p>
    <w:p w14:paraId="492F7184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C22B9E2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62303">
        <w:rPr>
          <w:rFonts w:ascii="Arial" w:hAnsi="Arial" w:cs="Arial"/>
          <w:b/>
          <w:bCs/>
          <w:sz w:val="20"/>
          <w:szCs w:val="20"/>
          <w:lang w:val="en-US"/>
        </w:rPr>
        <w:t>Position</w:t>
      </w:r>
    </w:p>
    <w:p w14:paraId="1B41E048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62303">
        <w:rPr>
          <w:rFonts w:ascii="Arial" w:hAnsi="Arial" w:cs="Arial"/>
          <w:b/>
          <w:bCs/>
          <w:sz w:val="20"/>
          <w:szCs w:val="20"/>
          <w:lang w:val="en-US"/>
        </w:rPr>
        <w:t>Date of PhD</w:t>
      </w:r>
    </w:p>
    <w:p w14:paraId="4945E114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62303">
        <w:rPr>
          <w:rFonts w:ascii="Arial" w:hAnsi="Arial" w:cs="Arial"/>
          <w:b/>
          <w:bCs/>
          <w:sz w:val="20"/>
          <w:szCs w:val="20"/>
          <w:lang w:val="en-US"/>
        </w:rPr>
        <w:t>Early-Career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Researcher </w:t>
      </w:r>
      <w:r w:rsidRPr="007716AC">
        <w:rPr>
          <w:rFonts w:ascii="Symbol" w:eastAsia="Symbol" w:hAnsi="Symbol" w:cs="Symbol"/>
          <w:b/>
          <w:bCs/>
          <w:sz w:val="28"/>
          <w:szCs w:val="28"/>
          <w:lang w:val="en-US"/>
        </w:rPr>
        <w:t>ð</w:t>
      </w:r>
      <w:r w:rsidRPr="007716A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662303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Pr="00662303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662303">
        <w:rPr>
          <w:rFonts w:ascii="Arial" w:hAnsi="Arial" w:cs="Arial"/>
          <w:b/>
          <w:bCs/>
          <w:sz w:val="20"/>
          <w:szCs w:val="20"/>
          <w:lang w:val="en-US"/>
        </w:rPr>
        <w:tab/>
        <w:t>Mid-Career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Researcher</w:t>
      </w:r>
      <w:r w:rsidRPr="007716A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7716AC">
        <w:rPr>
          <w:rFonts w:ascii="Symbol" w:eastAsia="Symbol" w:hAnsi="Symbol" w:cs="Symbol"/>
          <w:b/>
          <w:bCs/>
          <w:sz w:val="28"/>
          <w:szCs w:val="28"/>
          <w:lang w:val="en-US"/>
        </w:rPr>
        <w:t>ð</w:t>
      </w:r>
    </w:p>
    <w:p w14:paraId="18D89B94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29DD42B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BE16C29" w14:textId="540333C3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62303">
        <w:rPr>
          <w:rFonts w:ascii="Arial" w:hAnsi="Arial" w:cs="Arial"/>
          <w:b/>
          <w:bCs/>
          <w:sz w:val="20"/>
          <w:szCs w:val="20"/>
          <w:lang w:val="en-US"/>
        </w:rPr>
        <w:t>Details of what the award will cover</w:t>
      </w:r>
      <w:r w:rsidR="00306A1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295997" w:rsidRPr="0067712A" w14:paraId="09A2CA5A" w14:textId="77777777" w:rsidTr="00A20514">
        <w:tc>
          <w:tcPr>
            <w:tcW w:w="5665" w:type="dxa"/>
          </w:tcPr>
          <w:p w14:paraId="01FF2229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623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3351" w:type="dxa"/>
          </w:tcPr>
          <w:p w14:paraId="33CE3A63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623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Cost</w:t>
            </w:r>
          </w:p>
        </w:tc>
      </w:tr>
      <w:tr w:rsidR="00295997" w:rsidRPr="0067712A" w14:paraId="48FAA82C" w14:textId="77777777" w:rsidTr="00A20514">
        <w:tc>
          <w:tcPr>
            <w:tcW w:w="5665" w:type="dxa"/>
          </w:tcPr>
          <w:p w14:paraId="453995C5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</w:tcPr>
          <w:p w14:paraId="4D336D73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95997" w:rsidRPr="0067712A" w14:paraId="5415233F" w14:textId="77777777" w:rsidTr="00A20514">
        <w:tc>
          <w:tcPr>
            <w:tcW w:w="5665" w:type="dxa"/>
          </w:tcPr>
          <w:p w14:paraId="53128031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</w:tcPr>
          <w:p w14:paraId="07CCBA56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95997" w:rsidRPr="0067712A" w14:paraId="414BE864" w14:textId="77777777" w:rsidTr="00A20514">
        <w:tc>
          <w:tcPr>
            <w:tcW w:w="5665" w:type="dxa"/>
          </w:tcPr>
          <w:p w14:paraId="49F615F5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</w:tcPr>
          <w:p w14:paraId="00B52B54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95997" w:rsidRPr="0067712A" w14:paraId="435E8327" w14:textId="77777777" w:rsidTr="00A20514">
        <w:tc>
          <w:tcPr>
            <w:tcW w:w="5665" w:type="dxa"/>
          </w:tcPr>
          <w:p w14:paraId="181F2AFC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51" w:type="dxa"/>
          </w:tcPr>
          <w:p w14:paraId="7EC0BEA4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95997" w:rsidRPr="0067712A" w14:paraId="3942492A" w14:textId="77777777" w:rsidTr="00A20514">
        <w:tc>
          <w:tcPr>
            <w:tcW w:w="5665" w:type="dxa"/>
          </w:tcPr>
          <w:p w14:paraId="1BDA4676" w14:textId="77777777" w:rsidR="00295997" w:rsidRPr="00662303" w:rsidRDefault="00295997" w:rsidP="00A205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6230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351" w:type="dxa"/>
          </w:tcPr>
          <w:p w14:paraId="1FCDE7CC" w14:textId="77777777" w:rsidR="00295997" w:rsidRPr="00662303" w:rsidRDefault="00295997" w:rsidP="00A205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EFD91BF" w14:textId="77777777" w:rsidR="00295997" w:rsidRPr="00662303" w:rsidRDefault="00295997" w:rsidP="00295997">
      <w:pPr>
        <w:rPr>
          <w:rFonts w:ascii="Arial" w:hAnsi="Arial" w:cs="Arial"/>
          <w:sz w:val="20"/>
          <w:szCs w:val="20"/>
          <w:lang w:val="en-US"/>
        </w:rPr>
      </w:pPr>
    </w:p>
    <w:p w14:paraId="22167348" w14:textId="77777777" w:rsidR="00306A1E" w:rsidRDefault="00306A1E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0CD1CC9" w14:textId="37C52B2F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662303">
        <w:rPr>
          <w:rFonts w:ascii="Arial" w:hAnsi="Arial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7DD73" wp14:editId="2287582D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214745" cy="2300287"/>
                <wp:effectExtent l="0" t="0" r="1460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2300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17D88" w14:textId="77777777" w:rsidR="00295997" w:rsidRDefault="00295997" w:rsidP="00295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7D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75pt;width:489.35pt;height:181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" fillcolor="white [3201]" strokeweight=".5pt">
                <v:textbox>
                  <w:txbxContent>
                    <w:p w14:paraId="5B017D88" w14:textId="77777777" w:rsidR="00295997" w:rsidRDefault="00295997" w:rsidP="00295997"/>
                  </w:txbxContent>
                </v:textbox>
                <w10:wrap anchorx="margin"/>
              </v:shape>
            </w:pict>
          </mc:Fallback>
        </mc:AlternateContent>
      </w:r>
      <w:r w:rsidRPr="00662303">
        <w:rPr>
          <w:rFonts w:ascii="Arial" w:hAnsi="Arial" w:cs="Arial"/>
          <w:b/>
          <w:bCs/>
          <w:sz w:val="20"/>
          <w:szCs w:val="20"/>
          <w:lang w:val="en-US"/>
        </w:rPr>
        <w:t>Justification for conference attendance (Max 200 words)</w:t>
      </w:r>
    </w:p>
    <w:p w14:paraId="77D62109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CBE4430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A4AD142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34AB981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4BB4C3F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0690A8C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8C6586D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C3B36F3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6B7D8FA" w14:textId="77777777" w:rsidR="00295997" w:rsidRPr="00662303" w:rsidRDefault="00295997" w:rsidP="00295997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56BDE10" w14:textId="77777777" w:rsidR="00F65DE6" w:rsidRPr="00662303" w:rsidRDefault="00F65DE6" w:rsidP="00F65DE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632D4CC" w14:textId="746FE803" w:rsidR="00F65DE6" w:rsidRPr="00662303" w:rsidRDefault="00A077FB" w:rsidP="00F65DE6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Abstract submitted to BSRA: yes/no</w:t>
      </w:r>
    </w:p>
    <w:p w14:paraId="603353E4" w14:textId="17BC5D75" w:rsidR="00295997" w:rsidRDefault="00295997" w:rsidP="00295997"/>
    <w:sectPr w:rsidR="0029599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0F07" w14:textId="77777777" w:rsidR="00B07123" w:rsidRDefault="00B07123" w:rsidP="00295997">
      <w:pPr>
        <w:spacing w:after="0" w:line="240" w:lineRule="auto"/>
      </w:pPr>
      <w:r>
        <w:separator/>
      </w:r>
    </w:p>
  </w:endnote>
  <w:endnote w:type="continuationSeparator" w:id="0">
    <w:p w14:paraId="748AB421" w14:textId="77777777" w:rsidR="00B07123" w:rsidRDefault="00B07123" w:rsidP="0029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F948" w14:textId="77777777" w:rsidR="00295997" w:rsidRDefault="00295997" w:rsidP="00295997">
    <w:pPr>
      <w:pStyle w:val="Header"/>
      <w:jc w:val="center"/>
    </w:pPr>
    <w:r>
      <w:t>Please return completed form to Amanda Percival: ap@mrc.soton.ac.uk</w:t>
    </w:r>
  </w:p>
  <w:p w14:paraId="7D4DAB42" w14:textId="77777777" w:rsidR="00295997" w:rsidRDefault="00295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CCC8" w14:textId="77777777" w:rsidR="00B07123" w:rsidRDefault="00B07123" w:rsidP="00295997">
      <w:pPr>
        <w:spacing w:after="0" w:line="240" w:lineRule="auto"/>
      </w:pPr>
      <w:r>
        <w:separator/>
      </w:r>
    </w:p>
  </w:footnote>
  <w:footnote w:type="continuationSeparator" w:id="0">
    <w:p w14:paraId="554C00F4" w14:textId="77777777" w:rsidR="00B07123" w:rsidRDefault="00B07123" w:rsidP="0029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3D7"/>
    <w:multiLevelType w:val="hybridMultilevel"/>
    <w:tmpl w:val="E528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53C3"/>
    <w:multiLevelType w:val="hybridMultilevel"/>
    <w:tmpl w:val="5A78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59CA"/>
    <w:multiLevelType w:val="hybridMultilevel"/>
    <w:tmpl w:val="E12E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53A9C"/>
    <w:multiLevelType w:val="hybridMultilevel"/>
    <w:tmpl w:val="4464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631525">
    <w:abstractNumId w:val="0"/>
  </w:num>
  <w:num w:numId="2" w16cid:durableId="1781874348">
    <w:abstractNumId w:val="1"/>
  </w:num>
  <w:num w:numId="3" w16cid:durableId="1398673057">
    <w:abstractNumId w:val="3"/>
  </w:num>
  <w:num w:numId="4" w16cid:durableId="56977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EB6610C-058C-4C86-B8A3-A1FB1BECDAAF}"/>
    <w:docVar w:name="dgnword-eventsink" w:val="2152777627792"/>
  </w:docVars>
  <w:rsids>
    <w:rsidRoot w:val="006E360A"/>
    <w:rsid w:val="0000105A"/>
    <w:rsid w:val="001A0C27"/>
    <w:rsid w:val="002062DF"/>
    <w:rsid w:val="00286112"/>
    <w:rsid w:val="00295997"/>
    <w:rsid w:val="00306A1E"/>
    <w:rsid w:val="0060638B"/>
    <w:rsid w:val="006E360A"/>
    <w:rsid w:val="006E568E"/>
    <w:rsid w:val="006E6EEF"/>
    <w:rsid w:val="006F375C"/>
    <w:rsid w:val="007C7D06"/>
    <w:rsid w:val="007E433E"/>
    <w:rsid w:val="009A6304"/>
    <w:rsid w:val="00A077FB"/>
    <w:rsid w:val="00B07123"/>
    <w:rsid w:val="00B52CE3"/>
    <w:rsid w:val="00BE3564"/>
    <w:rsid w:val="00C14AE2"/>
    <w:rsid w:val="00D80C2B"/>
    <w:rsid w:val="00DF67FA"/>
    <w:rsid w:val="00E646ED"/>
    <w:rsid w:val="00EA5250"/>
    <w:rsid w:val="00F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FE42"/>
  <w15:chartTrackingRefBased/>
  <w15:docId w15:val="{26B85340-2D37-4D74-B86A-BB85B52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6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6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5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97"/>
  </w:style>
  <w:style w:type="paragraph" w:styleId="Footer">
    <w:name w:val="footer"/>
    <w:basedOn w:val="Normal"/>
    <w:link w:val="FooterChar"/>
    <w:uiPriority w:val="99"/>
    <w:unhideWhenUsed/>
    <w:rsid w:val="00295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97"/>
  </w:style>
  <w:style w:type="table" w:styleId="TableGrid">
    <w:name w:val="Table Grid"/>
    <w:basedOn w:val="TableNormal"/>
    <w:uiPriority w:val="39"/>
    <w:rsid w:val="0029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D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inghand.com/e/bsra-annual-scientific-meeting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Westbury</dc:creator>
  <cp:keywords/>
  <dc:description/>
  <cp:lastModifiedBy>Bradley Elliott</cp:lastModifiedBy>
  <cp:revision>2</cp:revision>
  <dcterms:created xsi:type="dcterms:W3CDTF">2023-06-19T07:46:00Z</dcterms:created>
  <dcterms:modified xsi:type="dcterms:W3CDTF">2023-06-19T07:46:00Z</dcterms:modified>
</cp:coreProperties>
</file>